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49" w:rsidRPr="009B5249" w:rsidRDefault="009B5249" w:rsidP="009B52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9B5249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ДО</w:t>
      </w:r>
    </w:p>
    <w:p w:rsidR="009B5249" w:rsidRPr="009B5249" w:rsidRDefault="009B5249" w:rsidP="009B52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9B5249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ОБЩИНСКИ СЪВЕТ</w:t>
      </w:r>
      <w:r w:rsidRPr="009B5249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9B5249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9B5249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9B5249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9B5249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9B5249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9B5249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9B5249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Pr="009B5249"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</w:p>
    <w:p w:rsidR="009B5249" w:rsidRPr="009B5249" w:rsidRDefault="009B5249" w:rsidP="009B52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9B5249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ГР.АЛФАТАР</w:t>
      </w:r>
    </w:p>
    <w:p w:rsidR="009B5249" w:rsidRDefault="009B5249" w:rsidP="009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604926" w:rsidRPr="009B5249" w:rsidRDefault="00604926" w:rsidP="009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9B5249" w:rsidRPr="009B5249" w:rsidRDefault="009B5249" w:rsidP="009B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9B5249">
        <w:rPr>
          <w:rFonts w:ascii="Times New Roman" w:hAnsi="Times New Roman"/>
          <w:b/>
          <w:bCs/>
          <w:sz w:val="24"/>
          <w:szCs w:val="24"/>
          <w:lang w:eastAsia="bg-BG"/>
        </w:rPr>
        <w:t>ДОКЛАДНА ЗАПИСКА</w:t>
      </w:r>
    </w:p>
    <w:p w:rsidR="009B5249" w:rsidRDefault="009B5249" w:rsidP="009B52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04926" w:rsidRPr="009B5249" w:rsidRDefault="00604926" w:rsidP="009B52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B5249" w:rsidRPr="009B5249" w:rsidRDefault="009B5249" w:rsidP="009B52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B524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Д-Р </w:t>
      </w:r>
      <w:r w:rsidRPr="009B5249">
        <w:rPr>
          <w:rFonts w:ascii="Times New Roman" w:eastAsia="Times New Roman" w:hAnsi="Times New Roman"/>
          <w:b/>
          <w:sz w:val="24"/>
          <w:szCs w:val="24"/>
          <w:lang w:eastAsia="bg-BG"/>
        </w:rPr>
        <w:t>ЯНКА СТОЯНОВА ГОСПОДИНОВА– КМЕТ НА ОБЩИНА АЛФАТАР</w:t>
      </w:r>
    </w:p>
    <w:p w:rsidR="009B5249" w:rsidRDefault="009B5249" w:rsidP="00462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</w:p>
    <w:p w:rsidR="00604926" w:rsidRPr="009B5249" w:rsidRDefault="00604926" w:rsidP="00462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</w:p>
    <w:p w:rsidR="009B5249" w:rsidRPr="009B5249" w:rsidRDefault="009B5249" w:rsidP="009B524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9B524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Относно: </w:t>
      </w:r>
      <w:r w:rsidRPr="009B5249">
        <w:rPr>
          <w:rFonts w:ascii="Times New Roman" w:eastAsia="Times New Roman" w:hAnsi="Times New Roman"/>
          <w:i/>
          <w:sz w:val="24"/>
          <w:szCs w:val="24"/>
          <w:lang w:eastAsia="bg-BG"/>
        </w:rPr>
        <w:t>Приемане</w:t>
      </w:r>
      <w:r w:rsidR="00EE78E2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 w:rsidR="00EE78E2" w:rsidRPr="00FB0783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Доклад на Община Алфатар за </w:t>
      </w:r>
      <w:r w:rsidR="00EE78E2" w:rsidRPr="00FB0783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20</w:t>
      </w:r>
      <w:r w:rsidR="00EE78E2" w:rsidRPr="00FB0783">
        <w:rPr>
          <w:rFonts w:ascii="Times New Roman" w:eastAsia="Times New Roman" w:hAnsi="Times New Roman"/>
          <w:i/>
          <w:sz w:val="24"/>
          <w:szCs w:val="24"/>
          <w:lang w:eastAsia="bg-BG"/>
        </w:rPr>
        <w:t>2</w:t>
      </w:r>
      <w:r w:rsidR="00A4447B">
        <w:rPr>
          <w:rFonts w:ascii="Times New Roman" w:eastAsia="Times New Roman" w:hAnsi="Times New Roman"/>
          <w:i/>
          <w:sz w:val="24"/>
          <w:szCs w:val="24"/>
          <w:lang w:eastAsia="bg-BG"/>
        </w:rPr>
        <w:t>4</w:t>
      </w:r>
      <w:r w:rsidR="00EE78E2" w:rsidRPr="00FB0783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 xml:space="preserve"> </w:t>
      </w:r>
      <w:r w:rsidR="00EE78E2" w:rsidRPr="00FB0783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г. в изпълнение на Областна стратегия за </w:t>
      </w:r>
      <w:r w:rsidR="00EE78E2" w:rsidRPr="00FB0783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равенство, приобщаване и участие на ромите (202</w:t>
      </w:r>
      <w:r w:rsidR="00EE78E2" w:rsidRPr="00FB0783">
        <w:rPr>
          <w:rFonts w:ascii="Times New Roman" w:eastAsia="Times New Roman" w:hAnsi="Times New Roman"/>
          <w:bCs/>
          <w:i/>
          <w:sz w:val="24"/>
          <w:szCs w:val="24"/>
          <w:lang w:val="en-US" w:eastAsia="bg-BG"/>
        </w:rPr>
        <w:t>1</w:t>
      </w:r>
      <w:r w:rsidR="00EE78E2" w:rsidRPr="00FB0783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-2030)</w:t>
      </w:r>
      <w:r w:rsidR="00EE78E2" w:rsidRPr="00FB0783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на Област Силистра</w:t>
      </w:r>
    </w:p>
    <w:p w:rsidR="009B5249" w:rsidRDefault="009B5249" w:rsidP="0011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04926" w:rsidRPr="009B5249" w:rsidRDefault="00604926" w:rsidP="0011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B5249" w:rsidRPr="009B5249" w:rsidRDefault="009B5249" w:rsidP="009B5249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B5249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УВАЖАЕМА ГОСПОЖО ПРЕДСЕДАТЕЛ,</w:t>
      </w:r>
    </w:p>
    <w:p w:rsidR="009B5249" w:rsidRPr="009B5249" w:rsidRDefault="009B5249" w:rsidP="009B52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B5249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ДАМИ И ГОСПОДА ОБЩИНСКИ СЪВЕТНИЦИ,</w:t>
      </w:r>
    </w:p>
    <w:p w:rsidR="009B5249" w:rsidRDefault="009B5249" w:rsidP="009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604926" w:rsidRPr="009B5249" w:rsidRDefault="00604926" w:rsidP="009B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486E2B" w:rsidRPr="00EE78E2" w:rsidRDefault="004E2F79" w:rsidP="00EE7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 xml:space="preserve"> Решение на Министерски съвет №151/07.03.2024г.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 xml:space="preserve"> приет </w:t>
      </w:r>
      <w:r w:rsidR="00A6148F">
        <w:rPr>
          <w:rFonts w:ascii="Times New Roman" w:eastAsia="Times New Roman" w:hAnsi="Times New Roman"/>
          <w:sz w:val="24"/>
          <w:szCs w:val="24"/>
          <w:lang w:eastAsia="bg-BG"/>
        </w:rPr>
        <w:t>Националния план за действие за периода 2</w:t>
      </w:r>
      <w:r w:rsidR="00462605">
        <w:rPr>
          <w:rFonts w:ascii="Times New Roman" w:eastAsia="Times New Roman" w:hAnsi="Times New Roman"/>
          <w:sz w:val="24"/>
          <w:szCs w:val="24"/>
          <w:lang w:eastAsia="bg-BG"/>
        </w:rPr>
        <w:t>02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="00462605">
        <w:rPr>
          <w:rFonts w:ascii="Times New Roman" w:eastAsia="Times New Roman" w:hAnsi="Times New Roman"/>
          <w:sz w:val="24"/>
          <w:szCs w:val="24"/>
          <w:lang w:eastAsia="bg-BG"/>
        </w:rPr>
        <w:t>-202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462605">
        <w:rPr>
          <w:rFonts w:ascii="Times New Roman" w:eastAsia="Times New Roman" w:hAnsi="Times New Roman"/>
          <w:sz w:val="24"/>
          <w:szCs w:val="24"/>
          <w:lang w:eastAsia="bg-BG"/>
        </w:rPr>
        <w:t>г.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E78E2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>НПД</w:t>
      </w:r>
      <w:r w:rsidR="00EE78E2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2024-2027)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 xml:space="preserve"> за изпълнение на Национална стратегия на Република България за равенство, приобщаване и участие на ромите </w:t>
      </w:r>
      <w:r w:rsidR="00EE78E2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>2021-2030</w:t>
      </w:r>
      <w:r w:rsidR="00EE78E2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Съгласно</w:t>
      </w:r>
      <w:r w:rsidR="00A6148F">
        <w:rPr>
          <w:rFonts w:ascii="Times New Roman" w:eastAsia="Times New Roman" w:hAnsi="Times New Roman"/>
          <w:sz w:val="24"/>
          <w:szCs w:val="24"/>
          <w:lang w:eastAsia="bg-BG"/>
        </w:rPr>
        <w:t xml:space="preserve"> писмо с изх.№1-</w:t>
      </w:r>
      <w:r w:rsidR="006D4C76">
        <w:rPr>
          <w:rFonts w:ascii="Times New Roman" w:eastAsia="Times New Roman" w:hAnsi="Times New Roman"/>
          <w:sz w:val="24"/>
          <w:szCs w:val="24"/>
          <w:lang w:eastAsia="bg-BG"/>
        </w:rPr>
        <w:t>462-1</w:t>
      </w:r>
      <w:r w:rsidR="00A6148F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6D4C76">
        <w:rPr>
          <w:rFonts w:ascii="Times New Roman" w:eastAsia="Times New Roman" w:hAnsi="Times New Roman"/>
          <w:sz w:val="24"/>
          <w:szCs w:val="24"/>
          <w:lang w:eastAsia="bg-BG"/>
        </w:rPr>
        <w:t>04</w:t>
      </w:r>
      <w:r w:rsidR="00A6148F"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A6148F">
        <w:rPr>
          <w:rFonts w:ascii="Times New Roman" w:eastAsia="Times New Roman" w:hAnsi="Times New Roman"/>
          <w:sz w:val="24"/>
          <w:szCs w:val="24"/>
          <w:lang w:eastAsia="bg-BG"/>
        </w:rPr>
        <w:t>.202</w:t>
      </w:r>
      <w:r w:rsidR="006D4C76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A6148F">
        <w:rPr>
          <w:rFonts w:ascii="Times New Roman" w:eastAsia="Times New Roman" w:hAnsi="Times New Roman"/>
          <w:sz w:val="24"/>
          <w:szCs w:val="24"/>
          <w:lang w:eastAsia="bg-BG"/>
        </w:rPr>
        <w:t>г.</w:t>
      </w:r>
      <w:r w:rsidR="009A06D9">
        <w:rPr>
          <w:rFonts w:ascii="Times New Roman" w:eastAsia="Times New Roman" w:hAnsi="Times New Roman"/>
          <w:sz w:val="24"/>
          <w:szCs w:val="24"/>
          <w:lang w:eastAsia="bg-BG"/>
        </w:rPr>
        <w:t xml:space="preserve"> на областен управител на област Силистра</w:t>
      </w:r>
      <w:r w:rsidR="00112565">
        <w:rPr>
          <w:rFonts w:ascii="Times New Roman" w:eastAsia="Times New Roman" w:hAnsi="Times New Roman"/>
          <w:sz w:val="24"/>
          <w:szCs w:val="24"/>
          <w:lang w:eastAsia="bg-BG"/>
        </w:rPr>
        <w:t xml:space="preserve"> относно </w:t>
      </w:r>
      <w:r w:rsidR="00A4447B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D4C76">
        <w:rPr>
          <w:rFonts w:ascii="Times New Roman" w:eastAsia="Times New Roman" w:hAnsi="Times New Roman"/>
          <w:sz w:val="24"/>
          <w:szCs w:val="24"/>
          <w:lang w:eastAsia="bg-BG"/>
        </w:rPr>
        <w:t xml:space="preserve">зготвяне на Мониторингов доклад за 2024г., в изпълнение на Областната стратегия за равенство, приобщаване и участие на ромите 2021-2030г. </w:t>
      </w:r>
      <w:r w:rsidR="00462605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112565">
        <w:rPr>
          <w:rFonts w:ascii="Times New Roman" w:eastAsia="Times New Roman" w:hAnsi="Times New Roman"/>
          <w:sz w:val="24"/>
          <w:szCs w:val="24"/>
          <w:lang w:eastAsia="bg-BG"/>
        </w:rPr>
        <w:t>бщински оперативен екип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112565">
        <w:rPr>
          <w:rFonts w:ascii="Times New Roman" w:eastAsia="Times New Roman" w:hAnsi="Times New Roman"/>
          <w:sz w:val="24"/>
          <w:szCs w:val="24"/>
          <w:lang w:eastAsia="bg-BG"/>
        </w:rPr>
        <w:t xml:space="preserve"> определен със Заповед № РД -323/16.06.2022г. на кмета на община Алфатар изготви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E78E2" w:rsidRPr="00EE78E2">
        <w:rPr>
          <w:rFonts w:ascii="Times New Roman" w:eastAsia="Times New Roman" w:hAnsi="Times New Roman"/>
          <w:sz w:val="24"/>
          <w:szCs w:val="24"/>
          <w:lang w:eastAsia="bg-BG"/>
        </w:rPr>
        <w:t>Доклад на Община Алфатар за 202</w:t>
      </w:r>
      <w:r w:rsidR="00A4447B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="00EE78E2" w:rsidRPr="00EE78E2">
        <w:rPr>
          <w:rFonts w:ascii="Times New Roman" w:eastAsia="Times New Roman" w:hAnsi="Times New Roman"/>
          <w:sz w:val="24"/>
          <w:szCs w:val="24"/>
          <w:lang w:eastAsia="bg-BG"/>
        </w:rPr>
        <w:t xml:space="preserve"> г. в изпълнение на Областна стратегия за равенство, приобщаване и участие на ромите (2021-2030) на Област Силистра</w:t>
      </w:r>
      <w:r w:rsidR="00EE78E2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B5249" w:rsidRPr="009B5249" w:rsidRDefault="009B5249" w:rsidP="009B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B5249">
        <w:rPr>
          <w:rFonts w:ascii="Times New Roman" w:eastAsia="Times New Roman" w:hAnsi="Times New Roman"/>
          <w:sz w:val="24"/>
          <w:szCs w:val="24"/>
          <w:lang w:eastAsia="bg-BG"/>
        </w:rPr>
        <w:t>На основание чл. 21, ал.1, т.12 и т.24 от ЗМСМА</w:t>
      </w:r>
      <w:r w:rsidR="00E17E87">
        <w:rPr>
          <w:rFonts w:ascii="Times New Roman" w:eastAsia="Times New Roman" w:hAnsi="Times New Roman"/>
          <w:sz w:val="24"/>
          <w:szCs w:val="24"/>
          <w:lang w:eastAsia="bg-BG"/>
        </w:rPr>
        <w:t xml:space="preserve"> и във</w:t>
      </w:r>
      <w:r w:rsidR="00E17E87" w:rsidRPr="00E17E87">
        <w:t xml:space="preserve"> </w:t>
      </w:r>
      <w:r w:rsidR="00E17E87" w:rsidRPr="00E17E87">
        <w:rPr>
          <w:rFonts w:ascii="Times New Roman" w:eastAsia="Times New Roman" w:hAnsi="Times New Roman"/>
          <w:sz w:val="24"/>
          <w:szCs w:val="24"/>
          <w:lang w:eastAsia="bg-BG"/>
        </w:rPr>
        <w:t>връзка с</w:t>
      </w:r>
      <w:r w:rsidR="00604926">
        <w:rPr>
          <w:rFonts w:ascii="Times New Roman" w:eastAsia="Times New Roman" w:hAnsi="Times New Roman"/>
          <w:sz w:val="24"/>
          <w:szCs w:val="24"/>
          <w:lang w:eastAsia="bg-BG"/>
        </w:rPr>
        <w:t xml:space="preserve"> Решение на Министерски съвет №151/07.03.2024г. и Националния план за действие за периода 2024-2027г. </w:t>
      </w:r>
      <w:r w:rsidR="00604926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="00604926">
        <w:rPr>
          <w:rFonts w:ascii="Times New Roman" w:eastAsia="Times New Roman" w:hAnsi="Times New Roman"/>
          <w:sz w:val="24"/>
          <w:szCs w:val="24"/>
          <w:lang w:eastAsia="bg-BG"/>
        </w:rPr>
        <w:t>НПД</w:t>
      </w:r>
      <w:r w:rsidR="0060492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2024-2027)</w:t>
      </w:r>
      <w:r w:rsidR="00604926">
        <w:rPr>
          <w:rFonts w:ascii="Times New Roman" w:eastAsia="Times New Roman" w:hAnsi="Times New Roman"/>
          <w:sz w:val="24"/>
          <w:szCs w:val="24"/>
          <w:lang w:eastAsia="bg-BG"/>
        </w:rPr>
        <w:t xml:space="preserve"> за изпълнение на Национална стратегия на Република България за равенство, приобщаване и участие на ромите </w:t>
      </w:r>
      <w:r w:rsidR="00604926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="00604926">
        <w:rPr>
          <w:rFonts w:ascii="Times New Roman" w:eastAsia="Times New Roman" w:hAnsi="Times New Roman"/>
          <w:sz w:val="24"/>
          <w:szCs w:val="24"/>
          <w:lang w:eastAsia="bg-BG"/>
        </w:rPr>
        <w:t>2021-2030</w:t>
      </w:r>
      <w:r w:rsidR="00604926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="00A365AE">
        <w:rPr>
          <w:rFonts w:ascii="Times New Roman" w:eastAsia="Times New Roman" w:hAnsi="Times New Roman"/>
          <w:sz w:val="24"/>
          <w:szCs w:val="24"/>
          <w:lang w:eastAsia="bg-BG"/>
        </w:rPr>
        <w:t xml:space="preserve"> и писмо </w:t>
      </w:r>
      <w:r w:rsidR="00A4447B" w:rsidRPr="00A4447B">
        <w:rPr>
          <w:rFonts w:ascii="Times New Roman" w:eastAsia="Times New Roman" w:hAnsi="Times New Roman"/>
          <w:sz w:val="24"/>
          <w:szCs w:val="24"/>
          <w:lang w:eastAsia="bg-BG"/>
        </w:rPr>
        <w:t>с изх.</w:t>
      </w:r>
      <w:r w:rsidR="00B71F1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4447B" w:rsidRPr="00A4447B">
        <w:rPr>
          <w:rFonts w:ascii="Times New Roman" w:eastAsia="Times New Roman" w:hAnsi="Times New Roman"/>
          <w:sz w:val="24"/>
          <w:szCs w:val="24"/>
          <w:lang w:eastAsia="bg-BG"/>
        </w:rPr>
        <w:t xml:space="preserve">№1-462-1/04.03.2025г. на областен управител на област Силистра относно изготвяне на Мониторингов доклад за 2024г., в изпълнение на Областната стратегия за равенство, приобщаване и участие на ромите 2021-2030г. </w:t>
      </w:r>
      <w:r w:rsidRPr="009B5249">
        <w:rPr>
          <w:rFonts w:ascii="Times New Roman" w:eastAsia="Times New Roman" w:hAnsi="Times New Roman"/>
          <w:sz w:val="24"/>
          <w:szCs w:val="24"/>
          <w:lang w:eastAsia="bg-BG"/>
        </w:rPr>
        <w:t>предлагам Общински съвет Алфатар да вземе следн</w:t>
      </w:r>
      <w:r w:rsidR="00A365AE">
        <w:rPr>
          <w:rFonts w:ascii="Times New Roman" w:eastAsia="Times New Roman" w:hAnsi="Times New Roman"/>
          <w:sz w:val="24"/>
          <w:szCs w:val="24"/>
          <w:lang w:eastAsia="bg-BG"/>
        </w:rPr>
        <w:t>ото</w:t>
      </w:r>
      <w:r w:rsidRPr="009B524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9B5249" w:rsidRDefault="009B5249" w:rsidP="009B5249">
      <w:pPr>
        <w:spacing w:after="0" w:line="240" w:lineRule="auto"/>
        <w:ind w:left="283" w:firstLine="70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E2F79" w:rsidRPr="009B5249" w:rsidRDefault="004E2F79" w:rsidP="009B5249">
      <w:pPr>
        <w:spacing w:after="0" w:line="240" w:lineRule="auto"/>
        <w:ind w:left="283" w:firstLine="70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B5249" w:rsidRPr="009B5249" w:rsidRDefault="009B5249" w:rsidP="009B52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B5249">
        <w:rPr>
          <w:rFonts w:ascii="Times New Roman" w:eastAsia="Times New Roman" w:hAnsi="Times New Roman"/>
          <w:b/>
          <w:sz w:val="24"/>
          <w:szCs w:val="24"/>
          <w:lang w:eastAsia="bg-BG"/>
        </w:rPr>
        <w:t>РЕШЕНИ</w:t>
      </w:r>
      <w:r w:rsidR="00A365AE">
        <w:rPr>
          <w:rFonts w:ascii="Times New Roman" w:eastAsia="Times New Roman" w:hAnsi="Times New Roman"/>
          <w:b/>
          <w:sz w:val="24"/>
          <w:szCs w:val="24"/>
          <w:lang w:eastAsia="bg-BG"/>
        </w:rPr>
        <w:t>Е</w:t>
      </w:r>
      <w:bookmarkStart w:id="0" w:name="_GoBack"/>
      <w:bookmarkEnd w:id="0"/>
      <w:r w:rsidRPr="009B5249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9B5249" w:rsidRPr="009B5249" w:rsidRDefault="009B5249" w:rsidP="009B52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04926" w:rsidRPr="00604926" w:rsidRDefault="00604926" w:rsidP="00604926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04926">
        <w:rPr>
          <w:rFonts w:ascii="Times New Roman" w:hAnsi="Times New Roman"/>
          <w:sz w:val="24"/>
          <w:szCs w:val="24"/>
          <w:lang w:eastAsia="bg-BG"/>
        </w:rPr>
        <w:t>Приемане на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04926">
        <w:rPr>
          <w:rFonts w:ascii="Times New Roman" w:hAnsi="Times New Roman"/>
          <w:sz w:val="24"/>
          <w:szCs w:val="24"/>
          <w:lang w:eastAsia="bg-BG"/>
        </w:rPr>
        <w:t>Доклад на Община Алфатар за 202</w:t>
      </w:r>
      <w:r w:rsidR="00A4447B">
        <w:rPr>
          <w:rFonts w:ascii="Times New Roman" w:hAnsi="Times New Roman"/>
          <w:sz w:val="24"/>
          <w:szCs w:val="24"/>
          <w:lang w:eastAsia="bg-BG"/>
        </w:rPr>
        <w:t>4</w:t>
      </w:r>
      <w:r w:rsidRPr="00604926">
        <w:rPr>
          <w:rFonts w:ascii="Times New Roman" w:hAnsi="Times New Roman"/>
          <w:sz w:val="24"/>
          <w:szCs w:val="24"/>
          <w:lang w:eastAsia="bg-BG"/>
        </w:rPr>
        <w:t xml:space="preserve"> г. в изпълнение на Областна стратегия за равенство, приобщаване и участие на ромите (2021-2030) на Област Силистра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604926" w:rsidRDefault="00604926" w:rsidP="006E1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604926" w:rsidRDefault="00604926" w:rsidP="006E1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604926" w:rsidRDefault="00604926" w:rsidP="006E1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604926" w:rsidRDefault="00604926" w:rsidP="006E1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6E189D" w:rsidRPr="006E189D" w:rsidRDefault="006E189D" w:rsidP="006E1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E189D">
        <w:rPr>
          <w:rFonts w:ascii="Times New Roman" w:hAnsi="Times New Roman"/>
          <w:b/>
          <w:sz w:val="24"/>
          <w:szCs w:val="24"/>
          <w:lang w:eastAsia="bg-BG"/>
        </w:rPr>
        <w:t>Вносител:</w:t>
      </w:r>
    </w:p>
    <w:p w:rsidR="006E189D" w:rsidRPr="006E189D" w:rsidRDefault="006E189D" w:rsidP="0011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Д-Р </w:t>
      </w:r>
      <w:r w:rsidRPr="006E189D">
        <w:rPr>
          <w:rFonts w:ascii="Times New Roman" w:hAnsi="Times New Roman"/>
          <w:b/>
          <w:sz w:val="24"/>
          <w:szCs w:val="24"/>
          <w:lang w:eastAsia="bg-BG"/>
        </w:rPr>
        <w:t>ЯНКА ГОСПОДИНОВА</w:t>
      </w:r>
    </w:p>
    <w:p w:rsidR="00FC7955" w:rsidRPr="009E1FDF" w:rsidRDefault="006E189D" w:rsidP="0011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6E189D">
        <w:rPr>
          <w:rFonts w:ascii="Times New Roman" w:hAnsi="Times New Roman"/>
          <w:b/>
          <w:sz w:val="24"/>
          <w:szCs w:val="24"/>
          <w:lang w:eastAsia="bg-BG"/>
        </w:rPr>
        <w:t>КМЕТ НА ОБЩИНА АЛФАТАР</w:t>
      </w:r>
    </w:p>
    <w:sectPr w:rsidR="00FC7955" w:rsidRPr="009E1FDF" w:rsidSect="008C3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8A" w:rsidRDefault="004E178A" w:rsidP="00877424">
      <w:pPr>
        <w:spacing w:after="0" w:line="240" w:lineRule="auto"/>
      </w:pPr>
      <w:r>
        <w:separator/>
      </w:r>
    </w:p>
  </w:endnote>
  <w:endnote w:type="continuationSeparator" w:id="0">
    <w:p w:rsidR="004E178A" w:rsidRDefault="004E178A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E" w:rsidRDefault="006C7D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E" w:rsidRDefault="006C7D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E" w:rsidRDefault="006C7D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8A" w:rsidRDefault="004E178A" w:rsidP="00877424">
      <w:pPr>
        <w:spacing w:after="0" w:line="240" w:lineRule="auto"/>
      </w:pPr>
      <w:r>
        <w:separator/>
      </w:r>
    </w:p>
  </w:footnote>
  <w:footnote w:type="continuationSeparator" w:id="0">
    <w:p w:rsidR="004E178A" w:rsidRDefault="004E178A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E" w:rsidRDefault="006C7D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7661"/>
      <w:gridCol w:w="1707"/>
    </w:tblGrid>
    <w:tr w:rsidR="00877424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О Б Щ И Н А     </w:t>
          </w:r>
          <w:proofErr w:type="spellStart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А</w:t>
          </w:r>
          <w:proofErr w:type="spellEnd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9315F8" w:rsidRPr="009315F8" w:rsidRDefault="009315F8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proofErr w:type="spellStart"/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proofErr w:type="spellEnd"/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9315F8" w:rsidRPr="009315F8" w:rsidRDefault="009315F8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факс: /086  811 646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  <w:t>: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 xml:space="preserve">  тел. централа: 086/ 811 610</w:t>
          </w:r>
        </w:p>
        <w:p w:rsidR="00877424" w:rsidRPr="00877424" w:rsidRDefault="00877424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877424" w:rsidRPr="00877424" w:rsidRDefault="008C6488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77424" w:rsidRDefault="008774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E" w:rsidRDefault="006C7D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7F5"/>
    <w:multiLevelType w:val="hybridMultilevel"/>
    <w:tmpl w:val="69CE9368"/>
    <w:lvl w:ilvl="0" w:tplc="3DC28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071C"/>
    <w:multiLevelType w:val="hybridMultilevel"/>
    <w:tmpl w:val="F57AE6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45379"/>
    <w:multiLevelType w:val="hybridMultilevel"/>
    <w:tmpl w:val="AFD4E0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651F4"/>
    <w:multiLevelType w:val="hybridMultilevel"/>
    <w:tmpl w:val="987A2B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4"/>
  </w:num>
  <w:num w:numId="5">
    <w:abstractNumId w:val="0"/>
  </w:num>
  <w:num w:numId="6">
    <w:abstractNumId w:val="5"/>
  </w:num>
  <w:num w:numId="7">
    <w:abstractNumId w:val="8"/>
  </w:num>
  <w:num w:numId="8">
    <w:abstractNumId w:val="15"/>
  </w:num>
  <w:num w:numId="9">
    <w:abstractNumId w:val="3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9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4"/>
    <w:rsid w:val="000019AA"/>
    <w:rsid w:val="00014B06"/>
    <w:rsid w:val="00021081"/>
    <w:rsid w:val="00031748"/>
    <w:rsid w:val="00050533"/>
    <w:rsid w:val="00066AA8"/>
    <w:rsid w:val="000800AA"/>
    <w:rsid w:val="00095CC5"/>
    <w:rsid w:val="00096CA9"/>
    <w:rsid w:val="00097761"/>
    <w:rsid w:val="000A0BD0"/>
    <w:rsid w:val="000A11B5"/>
    <w:rsid w:val="000B395F"/>
    <w:rsid w:val="000D6FE1"/>
    <w:rsid w:val="000E1B11"/>
    <w:rsid w:val="00101483"/>
    <w:rsid w:val="00112565"/>
    <w:rsid w:val="0011725B"/>
    <w:rsid w:val="00156BA7"/>
    <w:rsid w:val="00172C40"/>
    <w:rsid w:val="0018207C"/>
    <w:rsid w:val="00185D78"/>
    <w:rsid w:val="001B6812"/>
    <w:rsid w:val="001B702F"/>
    <w:rsid w:val="001C2A56"/>
    <w:rsid w:val="001E509C"/>
    <w:rsid w:val="00222B13"/>
    <w:rsid w:val="00225CDA"/>
    <w:rsid w:val="00240B87"/>
    <w:rsid w:val="00262A3F"/>
    <w:rsid w:val="0027144E"/>
    <w:rsid w:val="00296010"/>
    <w:rsid w:val="002B49D5"/>
    <w:rsid w:val="002D291F"/>
    <w:rsid w:val="002D77BF"/>
    <w:rsid w:val="00301363"/>
    <w:rsid w:val="003173EE"/>
    <w:rsid w:val="00317CE8"/>
    <w:rsid w:val="00343CD4"/>
    <w:rsid w:val="003457B1"/>
    <w:rsid w:val="0035297D"/>
    <w:rsid w:val="0036652C"/>
    <w:rsid w:val="00377790"/>
    <w:rsid w:val="003A2622"/>
    <w:rsid w:val="003B3421"/>
    <w:rsid w:val="003B7846"/>
    <w:rsid w:val="003D4EEA"/>
    <w:rsid w:val="003D5F3C"/>
    <w:rsid w:val="00401B32"/>
    <w:rsid w:val="00403BDC"/>
    <w:rsid w:val="004344F0"/>
    <w:rsid w:val="0043743F"/>
    <w:rsid w:val="004432D3"/>
    <w:rsid w:val="00462605"/>
    <w:rsid w:val="004831E6"/>
    <w:rsid w:val="00486E2B"/>
    <w:rsid w:val="00492026"/>
    <w:rsid w:val="004A17F8"/>
    <w:rsid w:val="004C3434"/>
    <w:rsid w:val="004D1C09"/>
    <w:rsid w:val="004D7F6A"/>
    <w:rsid w:val="004E178A"/>
    <w:rsid w:val="004E2F79"/>
    <w:rsid w:val="00506199"/>
    <w:rsid w:val="005161E7"/>
    <w:rsid w:val="00526E2D"/>
    <w:rsid w:val="00597E7E"/>
    <w:rsid w:val="005A726C"/>
    <w:rsid w:val="005B248E"/>
    <w:rsid w:val="005E7F99"/>
    <w:rsid w:val="005F32E6"/>
    <w:rsid w:val="00603B18"/>
    <w:rsid w:val="00604926"/>
    <w:rsid w:val="006056AF"/>
    <w:rsid w:val="0060587B"/>
    <w:rsid w:val="006174E2"/>
    <w:rsid w:val="00620969"/>
    <w:rsid w:val="006234F2"/>
    <w:rsid w:val="00642338"/>
    <w:rsid w:val="0064716F"/>
    <w:rsid w:val="00652509"/>
    <w:rsid w:val="00657593"/>
    <w:rsid w:val="006850E9"/>
    <w:rsid w:val="00691835"/>
    <w:rsid w:val="006A50AF"/>
    <w:rsid w:val="006B1E8F"/>
    <w:rsid w:val="006B4F49"/>
    <w:rsid w:val="006C22A8"/>
    <w:rsid w:val="006C7DBE"/>
    <w:rsid w:val="006D3EA8"/>
    <w:rsid w:val="006D4C76"/>
    <w:rsid w:val="006E189D"/>
    <w:rsid w:val="006F4044"/>
    <w:rsid w:val="00711E35"/>
    <w:rsid w:val="00730812"/>
    <w:rsid w:val="00732C2F"/>
    <w:rsid w:val="007430D5"/>
    <w:rsid w:val="00744563"/>
    <w:rsid w:val="0074626E"/>
    <w:rsid w:val="007516F6"/>
    <w:rsid w:val="00767FFB"/>
    <w:rsid w:val="0079438F"/>
    <w:rsid w:val="007B4E58"/>
    <w:rsid w:val="007B7A36"/>
    <w:rsid w:val="007C6D6F"/>
    <w:rsid w:val="007D1B09"/>
    <w:rsid w:val="007D4692"/>
    <w:rsid w:val="007F3125"/>
    <w:rsid w:val="00806872"/>
    <w:rsid w:val="00835E8A"/>
    <w:rsid w:val="00855483"/>
    <w:rsid w:val="00867053"/>
    <w:rsid w:val="008677F0"/>
    <w:rsid w:val="00877424"/>
    <w:rsid w:val="00896156"/>
    <w:rsid w:val="008A5567"/>
    <w:rsid w:val="008A5707"/>
    <w:rsid w:val="008B71BC"/>
    <w:rsid w:val="008C3218"/>
    <w:rsid w:val="008C6488"/>
    <w:rsid w:val="008D6839"/>
    <w:rsid w:val="008D6A1B"/>
    <w:rsid w:val="008F7D45"/>
    <w:rsid w:val="00911BD1"/>
    <w:rsid w:val="009238E9"/>
    <w:rsid w:val="009315F8"/>
    <w:rsid w:val="00935ABC"/>
    <w:rsid w:val="00945FCD"/>
    <w:rsid w:val="00953A76"/>
    <w:rsid w:val="009613B2"/>
    <w:rsid w:val="00967F02"/>
    <w:rsid w:val="0097115E"/>
    <w:rsid w:val="009A06D9"/>
    <w:rsid w:val="009A1656"/>
    <w:rsid w:val="009B4A3B"/>
    <w:rsid w:val="009B5249"/>
    <w:rsid w:val="009B71F1"/>
    <w:rsid w:val="009E1FDF"/>
    <w:rsid w:val="009E24B8"/>
    <w:rsid w:val="00A158F6"/>
    <w:rsid w:val="00A1673F"/>
    <w:rsid w:val="00A365AE"/>
    <w:rsid w:val="00A4447B"/>
    <w:rsid w:val="00A52E5B"/>
    <w:rsid w:val="00A6148F"/>
    <w:rsid w:val="00A61DDC"/>
    <w:rsid w:val="00A7295C"/>
    <w:rsid w:val="00A76FA7"/>
    <w:rsid w:val="00AA46D5"/>
    <w:rsid w:val="00AC1029"/>
    <w:rsid w:val="00AC1402"/>
    <w:rsid w:val="00AD0066"/>
    <w:rsid w:val="00AD06F0"/>
    <w:rsid w:val="00B01EEA"/>
    <w:rsid w:val="00B17DC0"/>
    <w:rsid w:val="00B26AD2"/>
    <w:rsid w:val="00B45BBC"/>
    <w:rsid w:val="00B67D5B"/>
    <w:rsid w:val="00B70BE6"/>
    <w:rsid w:val="00B71F1C"/>
    <w:rsid w:val="00B82CC6"/>
    <w:rsid w:val="00B93535"/>
    <w:rsid w:val="00BA637D"/>
    <w:rsid w:val="00BB15FF"/>
    <w:rsid w:val="00BB78AF"/>
    <w:rsid w:val="00BE0BD1"/>
    <w:rsid w:val="00BE5B19"/>
    <w:rsid w:val="00BF222D"/>
    <w:rsid w:val="00C22765"/>
    <w:rsid w:val="00C33821"/>
    <w:rsid w:val="00C34895"/>
    <w:rsid w:val="00C65294"/>
    <w:rsid w:val="00C6617D"/>
    <w:rsid w:val="00C70CD8"/>
    <w:rsid w:val="00C80FB4"/>
    <w:rsid w:val="00C93AC7"/>
    <w:rsid w:val="00CD0638"/>
    <w:rsid w:val="00CE4900"/>
    <w:rsid w:val="00CE6D38"/>
    <w:rsid w:val="00CE6D90"/>
    <w:rsid w:val="00CF4EEB"/>
    <w:rsid w:val="00D0051F"/>
    <w:rsid w:val="00D02F83"/>
    <w:rsid w:val="00D0324A"/>
    <w:rsid w:val="00D04778"/>
    <w:rsid w:val="00D246DE"/>
    <w:rsid w:val="00D313EB"/>
    <w:rsid w:val="00D370FB"/>
    <w:rsid w:val="00D47220"/>
    <w:rsid w:val="00D70DE4"/>
    <w:rsid w:val="00D811DC"/>
    <w:rsid w:val="00D90F43"/>
    <w:rsid w:val="00D9732F"/>
    <w:rsid w:val="00D97338"/>
    <w:rsid w:val="00DA415A"/>
    <w:rsid w:val="00DB5415"/>
    <w:rsid w:val="00DC5966"/>
    <w:rsid w:val="00DF0700"/>
    <w:rsid w:val="00E17E87"/>
    <w:rsid w:val="00E43E2B"/>
    <w:rsid w:val="00E657CF"/>
    <w:rsid w:val="00E67DCB"/>
    <w:rsid w:val="00E72D67"/>
    <w:rsid w:val="00E77DB8"/>
    <w:rsid w:val="00E92230"/>
    <w:rsid w:val="00EA1DE0"/>
    <w:rsid w:val="00EA713B"/>
    <w:rsid w:val="00EA72D8"/>
    <w:rsid w:val="00EB2974"/>
    <w:rsid w:val="00EE18AF"/>
    <w:rsid w:val="00EE78E2"/>
    <w:rsid w:val="00EF6DBC"/>
    <w:rsid w:val="00F22969"/>
    <w:rsid w:val="00F53573"/>
    <w:rsid w:val="00F55B6A"/>
    <w:rsid w:val="00FA284E"/>
    <w:rsid w:val="00FA60E0"/>
    <w:rsid w:val="00FB1285"/>
    <w:rsid w:val="00FB544A"/>
    <w:rsid w:val="00FC7955"/>
    <w:rsid w:val="00FD77D3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427F9"/>
  <w15:docId w15:val="{44995819-52EF-476F-B1AF-B49C07B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9"/>
    <w:uiPriority w:val="59"/>
    <w:rsid w:val="001B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4414-1EFB-40B1-8B29-6BBAE931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ДО</vt:lpstr>
      <vt:lpstr>ОБЩИНСКИ СЪВЕТ									</vt:lpstr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Донко Калайджиев</dc:creator>
  <cp:lastModifiedBy>Потребител на Windows</cp:lastModifiedBy>
  <cp:revision>3</cp:revision>
  <cp:lastPrinted>2025-03-06T14:06:00Z</cp:lastPrinted>
  <dcterms:created xsi:type="dcterms:W3CDTF">2025-03-06T14:06:00Z</dcterms:created>
  <dcterms:modified xsi:type="dcterms:W3CDTF">2025-03-24T06:44:00Z</dcterms:modified>
</cp:coreProperties>
</file>