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ДО 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ОБЩИНСКИ СЪВЕТ - АЛФАТАР</w:t>
      </w:r>
    </w:p>
    <w:p w:rsid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ГР. АЛФАТАР</w:t>
      </w:r>
    </w:p>
    <w:p w:rsidR="0065362F" w:rsidRPr="00E01BE8" w:rsidRDefault="0065362F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ДОКЛАДНА ЗАПИСКА</w:t>
      </w:r>
    </w:p>
    <w:p w:rsidR="00E01BE8" w:rsidRPr="00E01BE8" w:rsidRDefault="00E01BE8" w:rsidP="00E01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ОТ</w:t>
      </w:r>
      <w:r w:rsidR="002105BD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 Д-Р </w:t>
      </w: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ЯНКА СТОЯНОВА ГОСПОДИНОВА – КМЕТ НА ОБЩИНА АЛФАТАР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ОТНОСНО: </w:t>
      </w:r>
      <w:r w:rsidRPr="00E01BE8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>Приемане на Общински календар за по-важните културно-исторически прояви и събития през 20</w:t>
      </w:r>
      <w:r w:rsidR="0065362F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>2</w:t>
      </w:r>
      <w:r w:rsidR="00322FBE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>5</w:t>
      </w:r>
      <w:r w:rsidRPr="00E01BE8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 xml:space="preserve"> година в Община Алфатар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УВАЖАЕМА ГОСПОЖО ПРЕДСЕДАТЕЛ,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УВАЖАЕМИ ДАМИ И ГОСПОДА ОБЩИНСКИ СЪВЕТНИЦИ,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Общинският календар за по-важните културно-исторически прояви и събития през 20</w:t>
      </w:r>
      <w:r w:rsidR="0065362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2</w:t>
      </w:r>
      <w:r w:rsidR="00322FBE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5</w:t>
      </w:r>
      <w:r w:rsidRPr="00E01BE8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година в Община Алфатар е изготвен по предложение на осемте читалища. Календарът обхваща празнично-обредната дейност на населените места, влизащи в състава на общината.</w:t>
      </w:r>
    </w:p>
    <w:p w:rsidR="00E01BE8" w:rsidRPr="00E01BE8" w:rsidRDefault="00E01BE8" w:rsidP="00E01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В него са включени културни прояви с национално, регионално и местно участие.</w:t>
      </w:r>
    </w:p>
    <w:p w:rsidR="00E01BE8" w:rsidRPr="00E01BE8" w:rsidRDefault="00E01BE8" w:rsidP="00E01BE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bg-BG"/>
        </w:rPr>
      </w:pPr>
    </w:p>
    <w:p w:rsidR="00E01BE8" w:rsidRPr="00E01BE8" w:rsidRDefault="00E01BE8" w:rsidP="00E01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Предвид гореизложеното и на основание </w:t>
      </w: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чл.21, ал.1, т.12 от ЗМСМА</w:t>
      </w:r>
      <w:r w:rsidRPr="00E01BE8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предлагам Общински съвет Алфатар да вземе следните</w:t>
      </w:r>
    </w:p>
    <w:p w:rsidR="00E01BE8" w:rsidRPr="00E01BE8" w:rsidRDefault="00E01BE8" w:rsidP="00E0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01BE8" w:rsidRPr="00E01BE8" w:rsidRDefault="00E01BE8" w:rsidP="00E0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1B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РЕШЕНИЯ:</w:t>
      </w:r>
    </w:p>
    <w:p w:rsidR="00E01BE8" w:rsidRPr="00E01BE8" w:rsidRDefault="00E01BE8" w:rsidP="00E0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01BE8" w:rsidRPr="00E01BE8" w:rsidRDefault="00E01BE8" w:rsidP="00E01BE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Приема Общински календар за по-важните културно-исторически прояви и събития през 20</w:t>
      </w:r>
      <w:r w:rsidR="0065362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22FBE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E25E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година в Община Алфатар;</w:t>
      </w:r>
    </w:p>
    <w:p w:rsidR="00E01BE8" w:rsidRPr="00E01BE8" w:rsidRDefault="00E01BE8" w:rsidP="00E01BE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Възлага на читалищните настоятелства на осемте читалища на територията на Общината да:</w:t>
      </w:r>
    </w:p>
    <w:p w:rsidR="00E01BE8" w:rsidRPr="00E01BE8" w:rsidRDefault="004C6D5C" w:rsidP="00E01BE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</w:t>
      </w:r>
      <w:r w:rsidR="00E01BE8" w:rsidRPr="00E01BE8">
        <w:rPr>
          <w:rFonts w:ascii="Times New Roman" w:eastAsia="Times New Roman" w:hAnsi="Times New Roman"/>
          <w:color w:val="000000"/>
          <w:sz w:val="24"/>
          <w:szCs w:val="24"/>
        </w:rPr>
        <w:t>Организират и реализират културно-историческите събития и прояви от календара;</w:t>
      </w:r>
    </w:p>
    <w:p w:rsidR="004C6D5C" w:rsidRDefault="004C6D5C" w:rsidP="00E01BE8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2.2.</w:t>
      </w:r>
      <w:r w:rsidR="00E01BE8" w:rsidRPr="00E01BE8">
        <w:rPr>
          <w:rFonts w:ascii="Times New Roman" w:eastAsia="Times New Roman" w:hAnsi="Times New Roman"/>
          <w:color w:val="000000"/>
          <w:sz w:val="24"/>
          <w:szCs w:val="24"/>
        </w:rPr>
        <w:t>Разработват и кандидатстват с проекти пред донори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 осигуряване на допълнително</w:t>
      </w:r>
    </w:p>
    <w:p w:rsidR="00E01BE8" w:rsidRPr="00E01BE8" w:rsidRDefault="00E01BE8" w:rsidP="004C6D5C">
      <w:pPr>
        <w:spacing w:after="0" w:line="240" w:lineRule="auto"/>
        <w:ind w:left="851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финансиране на културни и други дейности в Общината.</w:t>
      </w:r>
    </w:p>
    <w:p w:rsidR="00E01BE8" w:rsidRDefault="00E01BE8" w:rsidP="00E01BE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Задължава председателите на читалищните настоятелства в срок до 15.12.20</w:t>
      </w:r>
      <w:r w:rsidR="0065362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22FBE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E01BE8">
        <w:rPr>
          <w:rFonts w:ascii="Times New Roman" w:eastAsia="Times New Roman" w:hAnsi="Times New Roman"/>
          <w:color w:val="000000"/>
          <w:sz w:val="24"/>
          <w:szCs w:val="24"/>
        </w:rPr>
        <w:t>г. да представят на Кмета на Община Алфатар отчет по изпълнение на календара по дейности, както и изразходваните средства за обезпечаването им.</w:t>
      </w:r>
    </w:p>
    <w:p w:rsidR="00E25E32" w:rsidRDefault="00E25E32" w:rsidP="00E25E32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BE8" w:rsidRPr="00E01BE8" w:rsidRDefault="00E01BE8" w:rsidP="00E25E3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sz w:val="24"/>
          <w:szCs w:val="24"/>
          <w:lang w:eastAsia="bg-BG"/>
        </w:rPr>
        <w:t>Приложение:</w:t>
      </w:r>
    </w:p>
    <w:p w:rsidR="00E01BE8" w:rsidRDefault="00E01BE8" w:rsidP="00E01BE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sz w:val="24"/>
          <w:szCs w:val="24"/>
          <w:lang w:eastAsia="bg-BG"/>
        </w:rPr>
        <w:t>Проект на Общински календар за по-важните културно-исторически прояви и събития през 20</w:t>
      </w:r>
      <w:r w:rsidR="0065362F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322FBE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E25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01BE8">
        <w:rPr>
          <w:rFonts w:ascii="Times New Roman" w:eastAsia="Times New Roman" w:hAnsi="Times New Roman"/>
          <w:sz w:val="24"/>
          <w:szCs w:val="24"/>
          <w:lang w:eastAsia="bg-BG"/>
        </w:rPr>
        <w:t>година в Община Алфатар.</w:t>
      </w:r>
    </w:p>
    <w:p w:rsid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8B7CC2" w:rsidRDefault="008B7CC2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7CC2" w:rsidRDefault="008B7CC2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7CC2" w:rsidRDefault="008B7CC2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7CC2" w:rsidRPr="00E01BE8" w:rsidRDefault="008B7CC2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sz w:val="24"/>
          <w:szCs w:val="24"/>
          <w:lang w:eastAsia="bg-BG"/>
        </w:rPr>
        <w:t>Вносител:</w:t>
      </w:r>
    </w:p>
    <w:p w:rsidR="00E01BE8" w:rsidRPr="00E01BE8" w:rsidRDefault="00E01BE8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E01BE8" w:rsidRPr="00E01BE8" w:rsidRDefault="0065362F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Д-Р </w:t>
      </w:r>
      <w:r w:rsidR="00E01BE8" w:rsidRPr="00E01BE8">
        <w:rPr>
          <w:rFonts w:ascii="Times New Roman" w:eastAsia="Times New Roman" w:hAnsi="Times New Roman"/>
          <w:b/>
          <w:sz w:val="24"/>
          <w:szCs w:val="24"/>
          <w:lang w:eastAsia="bg-BG"/>
        </w:rPr>
        <w:t>ЯНКА ГОСПОДИНОВА</w:t>
      </w:r>
    </w:p>
    <w:p w:rsidR="00E01BE8" w:rsidRPr="00E01BE8" w:rsidRDefault="0065362F" w:rsidP="00E01B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01BE8">
        <w:rPr>
          <w:rFonts w:ascii="Times New Roman" w:eastAsia="Times New Roman" w:hAnsi="Times New Roman"/>
          <w:b/>
          <w:sz w:val="24"/>
          <w:szCs w:val="24"/>
          <w:lang w:eastAsia="bg-BG"/>
        </w:rPr>
        <w:t>КМЕТ НА ОБЩИНА АЛФАТАР</w:t>
      </w:r>
    </w:p>
    <w:p w:rsidR="007430D5" w:rsidRPr="00E01BE8" w:rsidRDefault="007430D5" w:rsidP="00E01BE8"/>
    <w:sectPr w:rsidR="007430D5" w:rsidRPr="00E01BE8" w:rsidSect="008C3218">
      <w:headerReference w:type="default" r:id="rId8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61" w:rsidRDefault="00980E61" w:rsidP="00877424">
      <w:pPr>
        <w:spacing w:after="0" w:line="240" w:lineRule="auto"/>
      </w:pPr>
      <w:r>
        <w:separator/>
      </w:r>
    </w:p>
  </w:endnote>
  <w:endnote w:type="continuationSeparator" w:id="0">
    <w:p w:rsidR="00980E61" w:rsidRDefault="00980E61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61" w:rsidRDefault="00980E61" w:rsidP="00877424">
      <w:pPr>
        <w:spacing w:after="0" w:line="240" w:lineRule="auto"/>
      </w:pPr>
      <w:r>
        <w:separator/>
      </w:r>
    </w:p>
  </w:footnote>
  <w:footnote w:type="continuationSeparator" w:id="0">
    <w:p w:rsidR="00980E61" w:rsidRDefault="00980E61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Layout w:type="fixed"/>
      <w:tblLook w:val="04A0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О Б Щ И Н А     А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F75"/>
    <w:multiLevelType w:val="hybridMultilevel"/>
    <w:tmpl w:val="514E6C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86A65"/>
    <w:multiLevelType w:val="hybridMultilevel"/>
    <w:tmpl w:val="CFD822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7424"/>
    <w:rsid w:val="000019AA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D6FE1"/>
    <w:rsid w:val="000E1B11"/>
    <w:rsid w:val="00101483"/>
    <w:rsid w:val="0011725B"/>
    <w:rsid w:val="00156BA7"/>
    <w:rsid w:val="00172C40"/>
    <w:rsid w:val="0018207C"/>
    <w:rsid w:val="00185D78"/>
    <w:rsid w:val="001B6812"/>
    <w:rsid w:val="001B702F"/>
    <w:rsid w:val="001C2A56"/>
    <w:rsid w:val="001E509C"/>
    <w:rsid w:val="002105BD"/>
    <w:rsid w:val="00222B13"/>
    <w:rsid w:val="00225CDA"/>
    <w:rsid w:val="00240B87"/>
    <w:rsid w:val="00262A3F"/>
    <w:rsid w:val="0027144E"/>
    <w:rsid w:val="00296010"/>
    <w:rsid w:val="002B49D5"/>
    <w:rsid w:val="002D291F"/>
    <w:rsid w:val="002D77BF"/>
    <w:rsid w:val="00301363"/>
    <w:rsid w:val="0031569E"/>
    <w:rsid w:val="003173EE"/>
    <w:rsid w:val="00322FBE"/>
    <w:rsid w:val="00343CD4"/>
    <w:rsid w:val="003457B1"/>
    <w:rsid w:val="0035297D"/>
    <w:rsid w:val="0036652C"/>
    <w:rsid w:val="00377790"/>
    <w:rsid w:val="003A0DD0"/>
    <w:rsid w:val="003A2622"/>
    <w:rsid w:val="003B7846"/>
    <w:rsid w:val="003D5F3C"/>
    <w:rsid w:val="00401B32"/>
    <w:rsid w:val="00403BDC"/>
    <w:rsid w:val="004344F0"/>
    <w:rsid w:val="0043743F"/>
    <w:rsid w:val="004432D3"/>
    <w:rsid w:val="004831E6"/>
    <w:rsid w:val="00492026"/>
    <w:rsid w:val="004A17F8"/>
    <w:rsid w:val="004C3434"/>
    <w:rsid w:val="004C6D5C"/>
    <w:rsid w:val="004D1C09"/>
    <w:rsid w:val="004D7F6A"/>
    <w:rsid w:val="00506199"/>
    <w:rsid w:val="005161E7"/>
    <w:rsid w:val="00526E2D"/>
    <w:rsid w:val="00567723"/>
    <w:rsid w:val="00597E7E"/>
    <w:rsid w:val="005A726C"/>
    <w:rsid w:val="005B248E"/>
    <w:rsid w:val="005B67D5"/>
    <w:rsid w:val="005E7F99"/>
    <w:rsid w:val="005F205E"/>
    <w:rsid w:val="005F32E6"/>
    <w:rsid w:val="00603B18"/>
    <w:rsid w:val="006056AF"/>
    <w:rsid w:val="0060587B"/>
    <w:rsid w:val="006174E2"/>
    <w:rsid w:val="00620969"/>
    <w:rsid w:val="006234F2"/>
    <w:rsid w:val="00634451"/>
    <w:rsid w:val="00642338"/>
    <w:rsid w:val="0064716F"/>
    <w:rsid w:val="00652509"/>
    <w:rsid w:val="0065362F"/>
    <w:rsid w:val="00657593"/>
    <w:rsid w:val="006850E9"/>
    <w:rsid w:val="00691835"/>
    <w:rsid w:val="006A50AF"/>
    <w:rsid w:val="006B1E8F"/>
    <w:rsid w:val="006B4F49"/>
    <w:rsid w:val="006C22A8"/>
    <w:rsid w:val="006C7DBE"/>
    <w:rsid w:val="006D2B90"/>
    <w:rsid w:val="006F4044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35E8A"/>
    <w:rsid w:val="00853548"/>
    <w:rsid w:val="00855483"/>
    <w:rsid w:val="00867053"/>
    <w:rsid w:val="008677F0"/>
    <w:rsid w:val="00877424"/>
    <w:rsid w:val="00896156"/>
    <w:rsid w:val="008A5567"/>
    <w:rsid w:val="008A5707"/>
    <w:rsid w:val="008B71BC"/>
    <w:rsid w:val="008B7CC2"/>
    <w:rsid w:val="008C3218"/>
    <w:rsid w:val="008C6488"/>
    <w:rsid w:val="008D6839"/>
    <w:rsid w:val="008F7D45"/>
    <w:rsid w:val="00911BD1"/>
    <w:rsid w:val="009238E9"/>
    <w:rsid w:val="009315F8"/>
    <w:rsid w:val="00935ABC"/>
    <w:rsid w:val="00945FCD"/>
    <w:rsid w:val="009538F4"/>
    <w:rsid w:val="00953A76"/>
    <w:rsid w:val="009613B2"/>
    <w:rsid w:val="00967F02"/>
    <w:rsid w:val="0097115E"/>
    <w:rsid w:val="00980E61"/>
    <w:rsid w:val="009A1656"/>
    <w:rsid w:val="009B4A3B"/>
    <w:rsid w:val="009B71F1"/>
    <w:rsid w:val="009E24B8"/>
    <w:rsid w:val="00A158F6"/>
    <w:rsid w:val="00A1673F"/>
    <w:rsid w:val="00A52E5B"/>
    <w:rsid w:val="00A61DDC"/>
    <w:rsid w:val="00A7295C"/>
    <w:rsid w:val="00A76FA7"/>
    <w:rsid w:val="00AA46D5"/>
    <w:rsid w:val="00AC1402"/>
    <w:rsid w:val="00AD0066"/>
    <w:rsid w:val="00AD06F0"/>
    <w:rsid w:val="00B01EEA"/>
    <w:rsid w:val="00B17DC0"/>
    <w:rsid w:val="00B26AD2"/>
    <w:rsid w:val="00B45BBC"/>
    <w:rsid w:val="00B67D5B"/>
    <w:rsid w:val="00B70BE6"/>
    <w:rsid w:val="00B82CC6"/>
    <w:rsid w:val="00B93535"/>
    <w:rsid w:val="00BA342E"/>
    <w:rsid w:val="00BA637D"/>
    <w:rsid w:val="00BB15FF"/>
    <w:rsid w:val="00BB78AF"/>
    <w:rsid w:val="00BE0BD1"/>
    <w:rsid w:val="00BE5B19"/>
    <w:rsid w:val="00BF222D"/>
    <w:rsid w:val="00C22765"/>
    <w:rsid w:val="00C33821"/>
    <w:rsid w:val="00C34895"/>
    <w:rsid w:val="00C65294"/>
    <w:rsid w:val="00C6617D"/>
    <w:rsid w:val="00C70CD8"/>
    <w:rsid w:val="00C80FB4"/>
    <w:rsid w:val="00C93AC7"/>
    <w:rsid w:val="00CD0638"/>
    <w:rsid w:val="00CE4900"/>
    <w:rsid w:val="00CE6D38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811DC"/>
    <w:rsid w:val="00D9732F"/>
    <w:rsid w:val="00D97338"/>
    <w:rsid w:val="00DA415A"/>
    <w:rsid w:val="00DB5415"/>
    <w:rsid w:val="00DC5966"/>
    <w:rsid w:val="00DF0700"/>
    <w:rsid w:val="00E01BE8"/>
    <w:rsid w:val="00E25E32"/>
    <w:rsid w:val="00E43E2B"/>
    <w:rsid w:val="00E657CF"/>
    <w:rsid w:val="00E67DCB"/>
    <w:rsid w:val="00E72D67"/>
    <w:rsid w:val="00E77DB8"/>
    <w:rsid w:val="00E92230"/>
    <w:rsid w:val="00EA1DE0"/>
    <w:rsid w:val="00EA713B"/>
    <w:rsid w:val="00EA72D8"/>
    <w:rsid w:val="00EB2974"/>
    <w:rsid w:val="00EE18AF"/>
    <w:rsid w:val="00EF6DBC"/>
    <w:rsid w:val="00F22969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9"/>
    <w:uiPriority w:val="59"/>
    <w:rsid w:val="001B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2B26-B83F-4600-9173-0769A4C0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Pitakova</cp:lastModifiedBy>
  <cp:revision>2</cp:revision>
  <cp:lastPrinted>2024-12-10T07:31:00Z</cp:lastPrinted>
  <dcterms:created xsi:type="dcterms:W3CDTF">2024-12-20T11:55:00Z</dcterms:created>
  <dcterms:modified xsi:type="dcterms:W3CDTF">2024-12-20T11:55:00Z</dcterms:modified>
</cp:coreProperties>
</file>